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1. Define “virtue,” “vice,” “virtue theory,” and “cardinal virtue”. 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2. What are the main features of Plato’s view of the virtues?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3. According to Aristotle, what are the three divisions of the psyche and the theory of the virtuous mean?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4. List the 12 virtues that Aristotle covers.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5. For Aristotle, what are the two contributions of practical wisdom in the development of virtues?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6. In Aristotle’s discussion of good temper, what are the five factors involved in our appropriate response to anger?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7. Grotius criticized that some virtues are not a mean between extremes. What is the response to Grotius given in the chapter?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8. Kant criticized that misapplied virtue might become a vice. What is the response to Kant given in the chapter?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9. Mill criticized that virtues are irrelevant when we judge a person’s actions. What is the response to Mill given in the chapter?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10. What are the key differences between rule-based morality and virtue-based morality?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11. What are some features of male ways of thinking and female ways of thinking?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12. What was Aristotle’s view of female virtues?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13. What is the difference between strong and weak virtue theory?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14. What are the three “rule” aspects of Aristotle’s theory?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15. What are the three contemporary criticisms of virtue theory?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16. What is </w:t>
      </w:r>
      <w:proofErr w:type="spellStart"/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MacIntyre’s</w:t>
      </w:r>
      <w:proofErr w:type="spellEnd"/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 defense of virtue theory and what is the problem with his defense?</w:t>
      </w:r>
    </w:p>
    <w:p w:rsidR="00D72E5D" w:rsidRPr="00D72E5D" w:rsidRDefault="00D72E5D" w:rsidP="00D72E5D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17. What is the hybrid approach to teaching morality?</w:t>
      </w:r>
    </w:p>
    <w:p w:rsidR="00D72E5D" w:rsidRPr="00D72E5D" w:rsidRDefault="00D72E5D" w:rsidP="00D72E5D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[Reading 1: Aristotle on Temperance and Over-Indulgence]</w:t>
      </w:r>
    </w:p>
    <w:p w:rsidR="00D72E5D" w:rsidRPr="00D72E5D" w:rsidRDefault="00D72E5D" w:rsidP="00D72E5D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18. What are Aristotle’s views on over-indulgence as it relates to bodily pleasures and the sense of touch?</w:t>
      </w:r>
    </w:p>
    <w:p w:rsidR="00D72E5D" w:rsidRPr="00D72E5D" w:rsidRDefault="00D72E5D" w:rsidP="00D72E5D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19. What are Aristotle’s views on over-indulgence as it relates to natural desire and pain?</w:t>
      </w:r>
    </w:p>
    <w:p w:rsidR="00D72E5D" w:rsidRPr="00D72E5D" w:rsidRDefault="00D72E5D" w:rsidP="00D72E5D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D72E5D">
        <w:rPr>
          <w:rFonts w:ascii="Times New Roman" w:hAnsi="Times New Roman" w:cs="Times New Roman"/>
          <w:i/>
          <w:iCs/>
          <w:color w:val="000000"/>
          <w:sz w:val="27"/>
          <w:szCs w:val="27"/>
        </w:rPr>
        <w:t>20. What are Aristotle’s views on over-indulgence as it relates to voluntary choice and child over-indulgence?</w:t>
      </w:r>
    </w:p>
    <w:p w:rsidR="00D72E5D" w:rsidRDefault="00D72E5D"/>
    <w:sectPr w:rsidR="00D72E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5D"/>
    <w:rsid w:val="00D7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A14E6484-48F5-7A44-8FDF-92DF1742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72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2</cp:revision>
  <dcterms:created xsi:type="dcterms:W3CDTF">2020-10-11T01:43:00Z</dcterms:created>
  <dcterms:modified xsi:type="dcterms:W3CDTF">2020-10-11T01:43:00Z</dcterms:modified>
</cp:coreProperties>
</file>